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F67F" w14:textId="0FE90852" w:rsidR="00355D4F" w:rsidRPr="00523A80" w:rsidRDefault="00523A80">
      <w:pPr>
        <w:rPr>
          <w:rFonts w:ascii="Aptos" w:hAnsi="Aptos"/>
          <w:b/>
          <w:bCs/>
          <w:sz w:val="32"/>
          <w:szCs w:val="32"/>
        </w:rPr>
      </w:pPr>
      <w:r w:rsidRPr="00523A80">
        <w:rPr>
          <w:rFonts w:ascii="Aptos" w:hAnsi="Aptos"/>
          <w:b/>
          <w:bCs/>
          <w:sz w:val="32"/>
          <w:szCs w:val="32"/>
        </w:rPr>
        <w:t>Educating the Heart</w:t>
      </w:r>
    </w:p>
    <w:p w14:paraId="57C64520" w14:textId="60CD7241" w:rsidR="00523A80" w:rsidRDefault="00523A80" w:rsidP="18EBD156">
      <w:pPr>
        <w:rPr>
          <w:rFonts w:ascii="Aptos" w:hAnsi="Aptos"/>
          <w:b/>
          <w:bCs/>
          <w:sz w:val="32"/>
          <w:szCs w:val="32"/>
        </w:rPr>
      </w:pPr>
      <w:r w:rsidRPr="18EBD156">
        <w:rPr>
          <w:rFonts w:ascii="Aptos" w:hAnsi="Aptos"/>
          <w:b/>
          <w:bCs/>
          <w:sz w:val="32"/>
          <w:szCs w:val="32"/>
        </w:rPr>
        <w:t xml:space="preserve">Compassionate School Award </w:t>
      </w:r>
    </w:p>
    <w:p w14:paraId="6B6DFFFB" w14:textId="68198C4C" w:rsidR="00523A80" w:rsidRDefault="003A27FC">
      <w:pPr>
        <w:rPr>
          <w:rFonts w:ascii="Aptos" w:hAnsi="Aptos"/>
          <w:i/>
          <w:iCs/>
          <w:sz w:val="32"/>
          <w:szCs w:val="32"/>
        </w:rPr>
      </w:pPr>
      <w:r>
        <w:rPr>
          <w:rFonts w:ascii="Aptos" w:hAnsi="Aptos"/>
          <w:i/>
          <w:iCs/>
          <w:sz w:val="32"/>
          <w:szCs w:val="32"/>
        </w:rPr>
        <w:t xml:space="preserve">Bronze </w:t>
      </w:r>
      <w:r w:rsidR="00523A80" w:rsidRPr="00523A80">
        <w:rPr>
          <w:rFonts w:ascii="Aptos" w:hAnsi="Aptos"/>
          <w:i/>
          <w:iCs/>
          <w:sz w:val="32"/>
          <w:szCs w:val="32"/>
        </w:rPr>
        <w:t>Action Plan</w:t>
      </w:r>
      <w:r w:rsidR="00523A80">
        <w:rPr>
          <w:rFonts w:ascii="Aptos" w:hAnsi="Aptos"/>
          <w:i/>
          <w:iCs/>
          <w:sz w:val="32"/>
          <w:szCs w:val="32"/>
        </w:rPr>
        <w:t xml:space="preserve"> </w:t>
      </w:r>
    </w:p>
    <w:p w14:paraId="0D010947" w14:textId="77777777" w:rsidR="003A1665" w:rsidRDefault="003A1665">
      <w:pPr>
        <w:rPr>
          <w:rFonts w:ascii="Aptos" w:hAnsi="Aptos"/>
          <w:i/>
          <w:iCs/>
          <w:sz w:val="32"/>
          <w:szCs w:val="32"/>
        </w:rPr>
      </w:pPr>
    </w:p>
    <w:tbl>
      <w:tblPr>
        <w:tblpPr w:leftFromText="180" w:rightFromText="180" w:vertAnchor="text" w:horzAnchor="margin" w:tblpY="170"/>
        <w:tblW w:w="15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330"/>
        <w:gridCol w:w="3402"/>
        <w:gridCol w:w="2268"/>
        <w:gridCol w:w="2552"/>
        <w:gridCol w:w="2019"/>
        <w:gridCol w:w="1645"/>
        <w:gridCol w:w="1645"/>
      </w:tblGrid>
      <w:tr w:rsidR="003D3682" w:rsidRPr="00CF2BEE" w14:paraId="1183D71E" w14:textId="2515E94C" w:rsidTr="003A27FC">
        <w:trPr>
          <w:trHeight w:val="813"/>
        </w:trPr>
        <w:tc>
          <w:tcPr>
            <w:tcW w:w="508" w:type="dxa"/>
          </w:tcPr>
          <w:p w14:paraId="71AF943B" w14:textId="77777777" w:rsidR="003D3682" w:rsidRPr="00CF2BEE" w:rsidRDefault="003D3682" w:rsidP="003D3682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330" w:type="dxa"/>
          </w:tcPr>
          <w:p w14:paraId="77D68168" w14:textId="77777777" w:rsidR="003D3682" w:rsidRPr="00CF2BEE" w:rsidRDefault="003D3682" w:rsidP="003D3682">
            <w:pPr>
              <w:rPr>
                <w:rFonts w:asciiTheme="minorHAnsi" w:hAnsiTheme="minorHAnsi"/>
                <w:b/>
                <w:bCs/>
              </w:rPr>
            </w:pPr>
            <w:r w:rsidRPr="00CF2BEE">
              <w:rPr>
                <w:rFonts w:asciiTheme="minorHAnsi" w:hAnsiTheme="minorHAnsi"/>
                <w:b/>
                <w:bCs/>
              </w:rPr>
              <w:t>Educating the Heart Strand</w:t>
            </w:r>
          </w:p>
        </w:tc>
        <w:tc>
          <w:tcPr>
            <w:tcW w:w="3402" w:type="dxa"/>
          </w:tcPr>
          <w:p w14:paraId="7B2F7B39" w14:textId="77777777" w:rsidR="003D3682" w:rsidRPr="00CF2BEE" w:rsidRDefault="003D3682" w:rsidP="003D3682">
            <w:pPr>
              <w:rPr>
                <w:rFonts w:asciiTheme="minorHAnsi" w:hAnsiTheme="minorHAnsi"/>
                <w:b/>
                <w:bCs/>
              </w:rPr>
            </w:pPr>
            <w:r w:rsidRPr="00CF2BEE">
              <w:rPr>
                <w:rFonts w:asciiTheme="minorHAnsi" w:hAnsiTheme="minorHAnsi"/>
                <w:b/>
                <w:bCs/>
              </w:rPr>
              <w:t>Objective</w:t>
            </w:r>
          </w:p>
        </w:tc>
        <w:tc>
          <w:tcPr>
            <w:tcW w:w="2268" w:type="dxa"/>
          </w:tcPr>
          <w:p w14:paraId="1AEBE55A" w14:textId="77777777" w:rsidR="003D3682" w:rsidRDefault="009248A2" w:rsidP="003D3682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Resources</w:t>
            </w:r>
          </w:p>
          <w:p w14:paraId="67973111" w14:textId="591C4B38" w:rsidR="003A27FC" w:rsidRPr="00CF2BEE" w:rsidRDefault="003A27FC" w:rsidP="003D3682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552" w:type="dxa"/>
          </w:tcPr>
          <w:p w14:paraId="574D1AB4" w14:textId="77777777" w:rsidR="003A27FC" w:rsidRDefault="009248A2" w:rsidP="003D3682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Evidence </w:t>
            </w:r>
          </w:p>
          <w:p w14:paraId="2E4240A7" w14:textId="63C352D1" w:rsidR="003D3682" w:rsidRPr="00CF2BEE" w:rsidRDefault="009248A2" w:rsidP="003D3682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Gathered</w:t>
            </w:r>
          </w:p>
        </w:tc>
        <w:tc>
          <w:tcPr>
            <w:tcW w:w="2019" w:type="dxa"/>
          </w:tcPr>
          <w:p w14:paraId="3EB71A97" w14:textId="77777777" w:rsidR="003D3682" w:rsidRPr="00CF2BEE" w:rsidRDefault="003D3682" w:rsidP="003D3682">
            <w:pPr>
              <w:rPr>
                <w:rFonts w:asciiTheme="minorHAnsi" w:hAnsiTheme="minorHAnsi"/>
                <w:b/>
                <w:bCs/>
              </w:rPr>
            </w:pPr>
            <w:r w:rsidRPr="00CF2BEE">
              <w:rPr>
                <w:rFonts w:asciiTheme="minorHAnsi" w:hAnsiTheme="minorHAnsi"/>
                <w:b/>
                <w:bCs/>
              </w:rPr>
              <w:t>External Support Required</w:t>
            </w:r>
          </w:p>
        </w:tc>
        <w:tc>
          <w:tcPr>
            <w:tcW w:w="1645" w:type="dxa"/>
          </w:tcPr>
          <w:p w14:paraId="4D062A3D" w14:textId="0B559977" w:rsidR="003D3682" w:rsidRPr="00CF2BEE" w:rsidRDefault="003D3682" w:rsidP="003D3682">
            <w:pPr>
              <w:rPr>
                <w:rFonts w:asciiTheme="minorHAnsi" w:hAnsiTheme="minorHAnsi"/>
                <w:b/>
                <w:bCs/>
              </w:rPr>
            </w:pPr>
            <w:r w:rsidRPr="00CF2BEE">
              <w:rPr>
                <w:rFonts w:asciiTheme="minorHAnsi" w:hAnsiTheme="minorHAnsi"/>
                <w:b/>
                <w:bCs/>
              </w:rPr>
              <w:t>Lead Staff</w:t>
            </w:r>
          </w:p>
        </w:tc>
        <w:tc>
          <w:tcPr>
            <w:tcW w:w="1645" w:type="dxa"/>
          </w:tcPr>
          <w:p w14:paraId="54A3DFE6" w14:textId="1DB4C1F1" w:rsidR="003D3682" w:rsidRPr="00CF2BEE" w:rsidRDefault="003D3682" w:rsidP="003D3682">
            <w:pPr>
              <w:rPr>
                <w:rFonts w:asciiTheme="minorHAnsi" w:hAnsiTheme="minorHAnsi"/>
                <w:b/>
                <w:bCs/>
              </w:rPr>
            </w:pPr>
            <w:r w:rsidRPr="00CF2BEE">
              <w:rPr>
                <w:rFonts w:asciiTheme="minorHAnsi" w:hAnsiTheme="minorHAnsi"/>
                <w:b/>
                <w:bCs/>
              </w:rPr>
              <w:t>Timescale</w:t>
            </w:r>
          </w:p>
        </w:tc>
      </w:tr>
      <w:tr w:rsidR="003D3682" w:rsidRPr="00CF2BEE" w14:paraId="34649AE0" w14:textId="1EF0D8F4" w:rsidTr="003A27FC">
        <w:trPr>
          <w:trHeight w:val="538"/>
        </w:trPr>
        <w:tc>
          <w:tcPr>
            <w:tcW w:w="508" w:type="dxa"/>
          </w:tcPr>
          <w:p w14:paraId="09E05F96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1</w:t>
            </w:r>
          </w:p>
        </w:tc>
        <w:tc>
          <w:tcPr>
            <w:tcW w:w="1330" w:type="dxa"/>
            <w:vMerge w:val="restart"/>
            <w:textDirection w:val="btLr"/>
            <w:vAlign w:val="center"/>
          </w:tcPr>
          <w:p w14:paraId="7FBFAE1E" w14:textId="77000A75" w:rsidR="003D3682" w:rsidRPr="00CF2BEE" w:rsidRDefault="00AF6DF7" w:rsidP="00ED28DC">
            <w:pPr>
              <w:ind w:left="113" w:righ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Lea</w:t>
            </w:r>
            <w:r w:rsidR="00294991">
              <w:rPr>
                <w:rFonts w:asciiTheme="minorHAnsi" w:hAnsiTheme="minorHAnsi"/>
              </w:rPr>
              <w:t>dership and Policies</w:t>
            </w:r>
          </w:p>
          <w:p w14:paraId="7787B0AD" w14:textId="77777777" w:rsidR="003D3682" w:rsidRPr="00CF2BEE" w:rsidRDefault="003D3682" w:rsidP="003D3682">
            <w:pPr>
              <w:ind w:left="113" w:right="113"/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14:paraId="2B91DFC0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Sign an MOU confirming participation and intent.</w:t>
            </w:r>
          </w:p>
        </w:tc>
        <w:tc>
          <w:tcPr>
            <w:tcW w:w="2268" w:type="dxa"/>
          </w:tcPr>
          <w:p w14:paraId="164188D1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6B2A7903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5771660B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10CAFFD3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18BFD90B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639C6294" w14:textId="0AAE4675" w:rsidTr="003A27FC">
        <w:trPr>
          <w:trHeight w:val="538"/>
        </w:trPr>
        <w:tc>
          <w:tcPr>
            <w:tcW w:w="508" w:type="dxa"/>
          </w:tcPr>
          <w:p w14:paraId="129645EA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2</w:t>
            </w:r>
          </w:p>
        </w:tc>
        <w:tc>
          <w:tcPr>
            <w:tcW w:w="1330" w:type="dxa"/>
            <w:vMerge/>
          </w:tcPr>
          <w:p w14:paraId="2A04E0E0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14:paraId="1833B410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Complete training (ETH, WSA session, webinar).</w:t>
            </w:r>
          </w:p>
        </w:tc>
        <w:tc>
          <w:tcPr>
            <w:tcW w:w="2268" w:type="dxa"/>
          </w:tcPr>
          <w:p w14:paraId="128F969E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2991E5D8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5D2B5D05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7129C457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5AD1B19F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385AFFB2" w14:textId="175A9A30" w:rsidTr="003A27FC">
        <w:trPr>
          <w:trHeight w:val="538"/>
        </w:trPr>
        <w:tc>
          <w:tcPr>
            <w:tcW w:w="508" w:type="dxa"/>
          </w:tcPr>
          <w:p w14:paraId="017EB8D6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3</w:t>
            </w:r>
          </w:p>
        </w:tc>
        <w:tc>
          <w:tcPr>
            <w:tcW w:w="1330" w:type="dxa"/>
            <w:vMerge/>
          </w:tcPr>
          <w:p w14:paraId="7585A0E3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14:paraId="227A18AF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Develop a GCE Action Plan and submit with application.</w:t>
            </w:r>
          </w:p>
        </w:tc>
        <w:tc>
          <w:tcPr>
            <w:tcW w:w="2268" w:type="dxa"/>
          </w:tcPr>
          <w:p w14:paraId="4111A619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5D1DF395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6116878C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4DF4D684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09D9E142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5B4C2068" w14:textId="19567A28" w:rsidTr="003A27FC">
        <w:trPr>
          <w:trHeight w:val="275"/>
        </w:trPr>
        <w:tc>
          <w:tcPr>
            <w:tcW w:w="508" w:type="dxa"/>
          </w:tcPr>
          <w:p w14:paraId="1610107B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4</w:t>
            </w:r>
          </w:p>
        </w:tc>
        <w:tc>
          <w:tcPr>
            <w:tcW w:w="1330" w:type="dxa"/>
            <w:vMerge/>
          </w:tcPr>
          <w:p w14:paraId="0154F6BC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14:paraId="338A38AE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Add WSA/GCE to governors’ agenda.</w:t>
            </w:r>
          </w:p>
        </w:tc>
        <w:tc>
          <w:tcPr>
            <w:tcW w:w="2268" w:type="dxa"/>
          </w:tcPr>
          <w:p w14:paraId="58AD2F65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07002646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2BC90EDE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6832EF73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259902A9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0A7A0759" w14:textId="47943C10" w:rsidTr="003A27FC">
        <w:trPr>
          <w:trHeight w:val="262"/>
        </w:trPr>
        <w:tc>
          <w:tcPr>
            <w:tcW w:w="508" w:type="dxa"/>
          </w:tcPr>
          <w:p w14:paraId="128413BF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5</w:t>
            </w:r>
          </w:p>
        </w:tc>
        <w:tc>
          <w:tcPr>
            <w:tcW w:w="1330" w:type="dxa"/>
            <w:vMerge/>
          </w:tcPr>
          <w:p w14:paraId="6FF63151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14:paraId="52CEF3B3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Form or align a GCE group.</w:t>
            </w:r>
          </w:p>
        </w:tc>
        <w:tc>
          <w:tcPr>
            <w:tcW w:w="2268" w:type="dxa"/>
          </w:tcPr>
          <w:p w14:paraId="6867FCDB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785C4DCC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08218F10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4206311A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1CD11D90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04B3708E" w14:textId="3A40CE53" w:rsidTr="003A27FC">
        <w:trPr>
          <w:trHeight w:val="538"/>
        </w:trPr>
        <w:tc>
          <w:tcPr>
            <w:tcW w:w="508" w:type="dxa"/>
          </w:tcPr>
          <w:p w14:paraId="06788D18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6</w:t>
            </w:r>
          </w:p>
        </w:tc>
        <w:tc>
          <w:tcPr>
            <w:tcW w:w="1330" w:type="dxa"/>
            <w:vMerge/>
          </w:tcPr>
          <w:p w14:paraId="59C98831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14:paraId="237A9BAA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Share the Compassion Compass as a key resource.</w:t>
            </w:r>
          </w:p>
        </w:tc>
        <w:tc>
          <w:tcPr>
            <w:tcW w:w="2268" w:type="dxa"/>
          </w:tcPr>
          <w:p w14:paraId="31B296C2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2B4E6DB0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7AD2D146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3089525A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6338143A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675E4A72" w14:textId="5FD11BBA" w:rsidTr="003A27FC">
        <w:trPr>
          <w:cantSplit/>
          <w:trHeight w:val="1118"/>
        </w:trPr>
        <w:tc>
          <w:tcPr>
            <w:tcW w:w="508" w:type="dxa"/>
          </w:tcPr>
          <w:p w14:paraId="72F1B074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7</w:t>
            </w:r>
          </w:p>
        </w:tc>
        <w:tc>
          <w:tcPr>
            <w:tcW w:w="1330" w:type="dxa"/>
            <w:textDirection w:val="btLr"/>
          </w:tcPr>
          <w:p w14:paraId="3C9CC271" w14:textId="77777777" w:rsidR="00AF6DF7" w:rsidRDefault="00AF6DF7" w:rsidP="00ED28DC">
            <w:pPr>
              <w:ind w:left="113" w:right="113"/>
              <w:jc w:val="center"/>
              <w:rPr>
                <w:rFonts w:asciiTheme="minorHAnsi" w:hAnsiTheme="minorHAnsi"/>
              </w:rPr>
            </w:pPr>
          </w:p>
          <w:p w14:paraId="3D0B4D2C" w14:textId="01C665A6" w:rsidR="003D3682" w:rsidRPr="00CF2BEE" w:rsidRDefault="00C94AF2" w:rsidP="00C94AF2">
            <w:pPr>
              <w:ind w:left="113" w:righ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Curriculum and Teaching</w:t>
            </w:r>
          </w:p>
        </w:tc>
        <w:tc>
          <w:tcPr>
            <w:tcW w:w="3402" w:type="dxa"/>
          </w:tcPr>
          <w:p w14:paraId="759C74B6" w14:textId="3BBAD953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Deliver some GCE activities enabling students to address GCE issues using the Compassion Compass, linking to teaching outcomes (</w:t>
            </w:r>
            <w:r w:rsidR="00A90E46">
              <w:rPr>
                <w:rFonts w:asciiTheme="minorHAnsi" w:hAnsiTheme="minorHAnsi"/>
              </w:rPr>
              <w:t>teacher guidance resources)</w:t>
            </w:r>
            <w:r w:rsidRPr="00CF2BE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268" w:type="dxa"/>
          </w:tcPr>
          <w:p w14:paraId="0E366142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573DCD42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78F84439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183F92D5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74218A21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521803D5" w14:textId="73D0022F" w:rsidTr="003A27FC">
        <w:trPr>
          <w:trHeight w:val="275"/>
        </w:trPr>
        <w:tc>
          <w:tcPr>
            <w:tcW w:w="508" w:type="dxa"/>
          </w:tcPr>
          <w:p w14:paraId="275AEE7A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8</w:t>
            </w:r>
          </w:p>
        </w:tc>
        <w:tc>
          <w:tcPr>
            <w:tcW w:w="1330" w:type="dxa"/>
            <w:vMerge w:val="restart"/>
            <w:textDirection w:val="btLr"/>
          </w:tcPr>
          <w:p w14:paraId="68F33DD8" w14:textId="77777777" w:rsidR="00294991" w:rsidRDefault="00294991" w:rsidP="003D3682">
            <w:pPr>
              <w:ind w:left="113" w:right="113"/>
              <w:rPr>
                <w:rFonts w:asciiTheme="minorHAnsi" w:hAnsiTheme="minorHAnsi"/>
              </w:rPr>
            </w:pPr>
          </w:p>
          <w:p w14:paraId="667B89D9" w14:textId="533E85DE" w:rsidR="003D3682" w:rsidRPr="00CF2BEE" w:rsidRDefault="003D3682" w:rsidP="003D3682">
            <w:pPr>
              <w:ind w:left="113" w:right="113"/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Pupil/Student</w:t>
            </w:r>
            <w:r w:rsidR="00294991">
              <w:rPr>
                <w:rFonts w:asciiTheme="minorHAnsi" w:hAnsiTheme="minorHAnsi"/>
              </w:rPr>
              <w:t xml:space="preserve"> Involvement</w:t>
            </w:r>
          </w:p>
        </w:tc>
        <w:tc>
          <w:tcPr>
            <w:tcW w:w="3402" w:type="dxa"/>
          </w:tcPr>
          <w:p w14:paraId="2C642745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Include students in the GCE group.</w:t>
            </w:r>
          </w:p>
        </w:tc>
        <w:tc>
          <w:tcPr>
            <w:tcW w:w="2268" w:type="dxa"/>
          </w:tcPr>
          <w:p w14:paraId="194348F4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455265AC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051357B2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52CFA3F4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0DF0AECD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5C2315CE" w14:textId="0AB9AE37" w:rsidTr="003A27FC">
        <w:trPr>
          <w:trHeight w:val="538"/>
        </w:trPr>
        <w:tc>
          <w:tcPr>
            <w:tcW w:w="508" w:type="dxa"/>
          </w:tcPr>
          <w:p w14:paraId="7E57D6BF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9</w:t>
            </w:r>
          </w:p>
        </w:tc>
        <w:tc>
          <w:tcPr>
            <w:tcW w:w="1330" w:type="dxa"/>
            <w:vMerge/>
          </w:tcPr>
          <w:p w14:paraId="0AD64B76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14:paraId="5A199AE6" w14:textId="3865F65F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Use the Compassion Compass with students to deliver student GCE outcomes (</w:t>
            </w:r>
            <w:r w:rsidR="005B60EA">
              <w:rPr>
                <w:rFonts w:asciiTheme="minorHAnsi" w:hAnsiTheme="minorHAnsi"/>
              </w:rPr>
              <w:t>understanding for pupils)</w:t>
            </w:r>
          </w:p>
        </w:tc>
        <w:tc>
          <w:tcPr>
            <w:tcW w:w="2268" w:type="dxa"/>
          </w:tcPr>
          <w:p w14:paraId="235849C4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0D12A060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1E9F30E2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097874F2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105D1B65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5ED45BC8" w14:textId="5D42F83D" w:rsidTr="003A27FC">
        <w:trPr>
          <w:trHeight w:val="262"/>
        </w:trPr>
        <w:tc>
          <w:tcPr>
            <w:tcW w:w="508" w:type="dxa"/>
          </w:tcPr>
          <w:p w14:paraId="49087985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10</w:t>
            </w:r>
          </w:p>
        </w:tc>
        <w:tc>
          <w:tcPr>
            <w:tcW w:w="1330" w:type="dxa"/>
            <w:vMerge/>
          </w:tcPr>
          <w:p w14:paraId="652ABC8E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14:paraId="33907A3D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Engage students in selected GCE activities.</w:t>
            </w:r>
          </w:p>
        </w:tc>
        <w:tc>
          <w:tcPr>
            <w:tcW w:w="2268" w:type="dxa"/>
          </w:tcPr>
          <w:p w14:paraId="48AE4A28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615FABC2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2E4D1967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5FBD6484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6D3A25CE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21FFB674" w14:textId="3368A455" w:rsidTr="00C94AF2">
        <w:trPr>
          <w:cantSplit/>
          <w:trHeight w:val="1550"/>
        </w:trPr>
        <w:tc>
          <w:tcPr>
            <w:tcW w:w="508" w:type="dxa"/>
          </w:tcPr>
          <w:p w14:paraId="13D1FFEB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lastRenderedPageBreak/>
              <w:t>11</w:t>
            </w:r>
          </w:p>
        </w:tc>
        <w:tc>
          <w:tcPr>
            <w:tcW w:w="1330" w:type="dxa"/>
            <w:textDirection w:val="btLr"/>
          </w:tcPr>
          <w:p w14:paraId="7A53A24D" w14:textId="77777777" w:rsidR="003D3682" w:rsidRPr="00CF2BEE" w:rsidRDefault="003D3682" w:rsidP="003D3682">
            <w:pPr>
              <w:ind w:left="113" w:right="113"/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Extra Curricular activities</w:t>
            </w:r>
          </w:p>
        </w:tc>
        <w:tc>
          <w:tcPr>
            <w:tcW w:w="3402" w:type="dxa"/>
          </w:tcPr>
          <w:p w14:paraId="75864C32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Host one whole-school assembly on GCE.</w:t>
            </w:r>
          </w:p>
        </w:tc>
        <w:tc>
          <w:tcPr>
            <w:tcW w:w="2268" w:type="dxa"/>
          </w:tcPr>
          <w:p w14:paraId="3C260D7B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1ADFF024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1C0C615C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7E408EC1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50751151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  <w:tr w:rsidR="003D3682" w:rsidRPr="00CF2BEE" w14:paraId="5A7754CF" w14:textId="69709C74" w:rsidTr="00C94AF2">
        <w:trPr>
          <w:cantSplit/>
          <w:trHeight w:val="2255"/>
        </w:trPr>
        <w:tc>
          <w:tcPr>
            <w:tcW w:w="508" w:type="dxa"/>
          </w:tcPr>
          <w:p w14:paraId="6A07442C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12</w:t>
            </w:r>
          </w:p>
        </w:tc>
        <w:tc>
          <w:tcPr>
            <w:tcW w:w="1330" w:type="dxa"/>
            <w:textDirection w:val="btLr"/>
          </w:tcPr>
          <w:p w14:paraId="33CF497E" w14:textId="63E3B4D0" w:rsidR="003D3682" w:rsidRPr="00CF2BEE" w:rsidRDefault="003D3682" w:rsidP="003D3682">
            <w:pPr>
              <w:ind w:left="113" w:right="113"/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Parents/Guardian</w:t>
            </w:r>
            <w:r w:rsidR="00C94AF2">
              <w:rPr>
                <w:rFonts w:asciiTheme="minorHAnsi" w:hAnsiTheme="minorHAnsi"/>
              </w:rPr>
              <w:t xml:space="preserve"> and Community Engagement</w:t>
            </w:r>
          </w:p>
        </w:tc>
        <w:tc>
          <w:tcPr>
            <w:tcW w:w="3402" w:type="dxa"/>
          </w:tcPr>
          <w:p w14:paraId="324323C4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  <w:r w:rsidRPr="00CF2BEE">
              <w:rPr>
                <w:rFonts w:asciiTheme="minorHAnsi" w:hAnsiTheme="minorHAnsi"/>
              </w:rPr>
              <w:t>Inform all parents/carers about the journey.</w:t>
            </w:r>
          </w:p>
        </w:tc>
        <w:tc>
          <w:tcPr>
            <w:tcW w:w="2268" w:type="dxa"/>
          </w:tcPr>
          <w:p w14:paraId="54BFEA7F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6193F13C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2019" w:type="dxa"/>
          </w:tcPr>
          <w:p w14:paraId="039A889B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4916AE91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  <w:tc>
          <w:tcPr>
            <w:tcW w:w="1645" w:type="dxa"/>
          </w:tcPr>
          <w:p w14:paraId="202F04E7" w14:textId="77777777" w:rsidR="003D3682" w:rsidRPr="00CF2BEE" w:rsidRDefault="003D3682" w:rsidP="003D3682">
            <w:pPr>
              <w:rPr>
                <w:rFonts w:asciiTheme="minorHAnsi" w:hAnsiTheme="minorHAnsi"/>
              </w:rPr>
            </w:pPr>
          </w:p>
        </w:tc>
      </w:tr>
    </w:tbl>
    <w:p w14:paraId="6562DD36" w14:textId="77777777" w:rsidR="003D3682" w:rsidRPr="00CF2BEE" w:rsidRDefault="003D3682">
      <w:pPr>
        <w:rPr>
          <w:rFonts w:asciiTheme="minorHAnsi" w:hAnsiTheme="minorHAnsi"/>
          <w:i/>
          <w:iCs/>
          <w:sz w:val="32"/>
          <w:szCs w:val="32"/>
        </w:rPr>
      </w:pPr>
    </w:p>
    <w:p w14:paraId="0AC68F78" w14:textId="77777777" w:rsidR="003D3682" w:rsidRDefault="003D3682">
      <w:pPr>
        <w:rPr>
          <w:rFonts w:ascii="Aptos" w:hAnsi="Aptos"/>
          <w:i/>
          <w:iCs/>
          <w:sz w:val="32"/>
          <w:szCs w:val="32"/>
        </w:rPr>
      </w:pPr>
    </w:p>
    <w:p w14:paraId="159FB5A4" w14:textId="77777777" w:rsidR="00C20888" w:rsidRDefault="00C20888">
      <w:pPr>
        <w:rPr>
          <w:rFonts w:ascii="Aptos" w:hAnsi="Aptos"/>
          <w:i/>
          <w:iCs/>
          <w:sz w:val="32"/>
          <w:szCs w:val="32"/>
        </w:rPr>
      </w:pPr>
    </w:p>
    <w:p w14:paraId="6DD396A3" w14:textId="77777777" w:rsidR="00C20888" w:rsidRPr="00523A80" w:rsidRDefault="00C20888">
      <w:pPr>
        <w:rPr>
          <w:rFonts w:ascii="Aptos" w:hAnsi="Aptos"/>
          <w:i/>
          <w:iCs/>
          <w:sz w:val="32"/>
          <w:szCs w:val="32"/>
        </w:rPr>
      </w:pPr>
    </w:p>
    <w:sectPr w:rsidR="00C20888" w:rsidRPr="00523A80" w:rsidSect="0054597D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43FD5" w14:textId="77777777" w:rsidR="001F2014" w:rsidRDefault="001F2014" w:rsidP="00523A80">
      <w:r>
        <w:separator/>
      </w:r>
    </w:p>
  </w:endnote>
  <w:endnote w:type="continuationSeparator" w:id="0">
    <w:p w14:paraId="0E6217D0" w14:textId="77777777" w:rsidR="001F2014" w:rsidRDefault="001F2014" w:rsidP="0052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28748" w14:textId="77777777" w:rsidR="001F2014" w:rsidRDefault="001F2014" w:rsidP="00523A80">
      <w:r>
        <w:separator/>
      </w:r>
    </w:p>
  </w:footnote>
  <w:footnote w:type="continuationSeparator" w:id="0">
    <w:p w14:paraId="4369A919" w14:textId="77777777" w:rsidR="001F2014" w:rsidRDefault="001F2014" w:rsidP="00523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229A7" w14:textId="648F4025" w:rsidR="00523A80" w:rsidRDefault="00523A8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F2DF16" wp14:editId="4E13F601">
          <wp:simplePos x="0" y="0"/>
          <wp:positionH relativeFrom="column">
            <wp:posOffset>7581900</wp:posOffset>
          </wp:positionH>
          <wp:positionV relativeFrom="paragraph">
            <wp:posOffset>-288925</wp:posOffset>
          </wp:positionV>
          <wp:extent cx="2336800" cy="600710"/>
          <wp:effectExtent l="0" t="0" r="0" b="0"/>
          <wp:wrapSquare wrapText="bothSides"/>
          <wp:docPr id="751684670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7476"/>
    <w:multiLevelType w:val="hybridMultilevel"/>
    <w:tmpl w:val="33A6D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73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7D"/>
    <w:rsid w:val="00044315"/>
    <w:rsid w:val="000C4CE1"/>
    <w:rsid w:val="000D1DB2"/>
    <w:rsid w:val="001B78ED"/>
    <w:rsid w:val="001C78ED"/>
    <w:rsid w:val="001F2014"/>
    <w:rsid w:val="002136FC"/>
    <w:rsid w:val="002151A7"/>
    <w:rsid w:val="00233E79"/>
    <w:rsid w:val="002375E3"/>
    <w:rsid w:val="00262177"/>
    <w:rsid w:val="002771AB"/>
    <w:rsid w:val="00294991"/>
    <w:rsid w:val="002E4A6E"/>
    <w:rsid w:val="00355D4F"/>
    <w:rsid w:val="003A1665"/>
    <w:rsid w:val="003A27FC"/>
    <w:rsid w:val="003C5CD3"/>
    <w:rsid w:val="003D3682"/>
    <w:rsid w:val="00480A07"/>
    <w:rsid w:val="004E39B0"/>
    <w:rsid w:val="00523A80"/>
    <w:rsid w:val="00536183"/>
    <w:rsid w:val="0054597D"/>
    <w:rsid w:val="005B60EA"/>
    <w:rsid w:val="006B6790"/>
    <w:rsid w:val="007B72FE"/>
    <w:rsid w:val="007B77A8"/>
    <w:rsid w:val="008823E9"/>
    <w:rsid w:val="009248A2"/>
    <w:rsid w:val="009909EF"/>
    <w:rsid w:val="009C3BA7"/>
    <w:rsid w:val="00A90E46"/>
    <w:rsid w:val="00AF6DF7"/>
    <w:rsid w:val="00B26CAC"/>
    <w:rsid w:val="00B70AE4"/>
    <w:rsid w:val="00B7780A"/>
    <w:rsid w:val="00B96162"/>
    <w:rsid w:val="00C20888"/>
    <w:rsid w:val="00C94AF2"/>
    <w:rsid w:val="00CD7173"/>
    <w:rsid w:val="00CF2BEE"/>
    <w:rsid w:val="00CF384B"/>
    <w:rsid w:val="00DA142E"/>
    <w:rsid w:val="00EC1059"/>
    <w:rsid w:val="00ED28DC"/>
    <w:rsid w:val="00F2318B"/>
    <w:rsid w:val="18EBD156"/>
    <w:rsid w:val="199E76AD"/>
    <w:rsid w:val="260ECFE8"/>
    <w:rsid w:val="4610C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4E2F3"/>
  <w15:chartTrackingRefBased/>
  <w15:docId w15:val="{ECD64F45-B54E-4ADC-9775-1571313E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97D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9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9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9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9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9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97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4597D"/>
    <w:pPr>
      <w:jc w:val="both"/>
    </w:pPr>
    <w:rPr>
      <w:rFonts w:eastAsia="Calibri"/>
      <w:sz w:val="28"/>
      <w:szCs w:val="20"/>
      <w:lang w:val="cy-GB"/>
    </w:rPr>
  </w:style>
  <w:style w:type="character" w:customStyle="1" w:styleId="BodyTextChar">
    <w:name w:val="Body Text Char"/>
    <w:basedOn w:val="DefaultParagraphFont"/>
    <w:link w:val="BodyText"/>
    <w:rsid w:val="0054597D"/>
    <w:rPr>
      <w:rFonts w:ascii="Times New Roman" w:eastAsia="Calibri" w:hAnsi="Times New Roman" w:cs="Times New Roman"/>
      <w:kern w:val="0"/>
      <w:sz w:val="28"/>
      <w:szCs w:val="2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3A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A80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3A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A80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0d5af-8375-45f9-afcc-a1dbb3534b5b" xsi:nil="true"/>
    <lcf76f155ced4ddcb4097134ff3c332f xmlns="33abf86b-d879-488b-b516-f29df09274f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4383EC61D9144B43B25F10B7BC3C4" ma:contentTypeVersion="15" ma:contentTypeDescription="Create a new document." ma:contentTypeScope="" ma:versionID="ac27e798622f19c9f2c2145f922068ba">
  <xsd:schema xmlns:xsd="http://www.w3.org/2001/XMLSchema" xmlns:xs="http://www.w3.org/2001/XMLSchema" xmlns:p="http://schemas.microsoft.com/office/2006/metadata/properties" xmlns:ns2="ee60d5af-8375-45f9-afcc-a1dbb3534b5b" xmlns:ns3="33abf86b-d879-488b-b516-f29df09274fb" targetNamespace="http://schemas.microsoft.com/office/2006/metadata/properties" ma:root="true" ma:fieldsID="0da8c520634f35419965c5e41501700e" ns2:_="" ns3:_="">
    <xsd:import namespace="ee60d5af-8375-45f9-afcc-a1dbb3534b5b"/>
    <xsd:import namespace="33abf86b-d879-488b-b516-f29df09274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0d5af-8375-45f9-afcc-a1dbb3534b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5e22679-046d-49de-b29b-2e8c464f3480}" ma:internalName="TaxCatchAll" ma:showField="CatchAllData" ma:web="ee60d5af-8375-45f9-afcc-a1dbb3534b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bf86b-d879-488b-b516-f29df09274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7944176-5024-40ac-ac2f-593ad9c27e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990183-BF11-4919-AFE6-3FFF9088B8ED}">
  <ds:schemaRefs>
    <ds:schemaRef ds:uri="http://schemas.microsoft.com/office/2006/metadata/properties"/>
    <ds:schemaRef ds:uri="http://schemas.microsoft.com/office/infopath/2007/PartnerControls"/>
    <ds:schemaRef ds:uri="ee60d5af-8375-45f9-afcc-a1dbb3534b5b"/>
    <ds:schemaRef ds:uri="33abf86b-d879-488b-b516-f29df09274fb"/>
  </ds:schemaRefs>
</ds:datastoreItem>
</file>

<file path=customXml/itemProps2.xml><?xml version="1.0" encoding="utf-8"?>
<ds:datastoreItem xmlns:ds="http://schemas.openxmlformats.org/officeDocument/2006/customXml" ds:itemID="{2047F62A-A76E-43DF-AC83-FC3AD15CA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0d5af-8375-45f9-afcc-a1dbb3534b5b"/>
    <ds:schemaRef ds:uri="33abf86b-d879-488b-b516-f29df0927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7FC00-98AE-43BB-BB45-B2641F1368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Milner-McLoone</dc:creator>
  <cp:keywords/>
  <dc:description/>
  <cp:lastModifiedBy>Enya Moore</cp:lastModifiedBy>
  <cp:revision>2</cp:revision>
  <dcterms:created xsi:type="dcterms:W3CDTF">2026-05-01T13:52:00Z</dcterms:created>
  <dcterms:modified xsi:type="dcterms:W3CDTF">2026-05-01T13:52:00Z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0x01010049D4383EC61D9144B43B25F10B7BC3C4</vt:lpwstr>
  </property>
  <property fmtid="{D5CDD505-2E9C-101B-9397-08002B2CF9AE}" pid="3" name="MediaServiceImageTags">
    <vt:lpwstr/>
  </property>
</Properties>
</file>